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83009" w14:textId="77777777" w:rsidR="00A86FE9" w:rsidRPr="00A86FE9" w:rsidRDefault="00A86FE9" w:rsidP="00A86FE9">
      <w:pPr>
        <w:jc w:val="center"/>
        <w:rPr>
          <w:rFonts w:ascii="Arial" w:eastAsia="Times New Roman" w:hAnsi="Arial" w:cs="Arial"/>
          <w:b/>
          <w:bCs/>
          <w:color w:val="222222"/>
          <w:lang w:val="es-MX"/>
        </w:rPr>
      </w:pPr>
      <w:r w:rsidRPr="00A86FE9">
        <w:rPr>
          <w:rFonts w:ascii="Arial" w:eastAsia="Times New Roman" w:hAnsi="Arial" w:cs="Arial"/>
          <w:b/>
          <w:bCs/>
          <w:color w:val="222222"/>
          <w:lang w:val="es-MX"/>
        </w:rPr>
        <w:t>INAUGURA ANA PATY PERALTA NUEVAS OFICINAS DE PROTECCIÓN CIVIL</w:t>
      </w:r>
    </w:p>
    <w:p w14:paraId="2587B7F1" w14:textId="77777777" w:rsidR="00A86FE9" w:rsidRPr="00A86FE9" w:rsidRDefault="00A86FE9" w:rsidP="00A86FE9">
      <w:pPr>
        <w:jc w:val="both"/>
        <w:rPr>
          <w:rFonts w:ascii="Arial" w:eastAsia="Times New Roman" w:hAnsi="Arial" w:cs="Arial"/>
          <w:color w:val="222222"/>
          <w:lang w:val="es-MX"/>
        </w:rPr>
      </w:pPr>
    </w:p>
    <w:p w14:paraId="62A856E4" w14:textId="5E9C5E5A" w:rsidR="00A86FE9" w:rsidRPr="00A86FE9" w:rsidRDefault="00A86FE9" w:rsidP="00A86FE9">
      <w:pPr>
        <w:pStyle w:val="Prrafodelista"/>
        <w:numPr>
          <w:ilvl w:val="0"/>
          <w:numId w:val="22"/>
        </w:numPr>
        <w:jc w:val="both"/>
        <w:rPr>
          <w:rFonts w:ascii="Arial" w:eastAsia="Times New Roman" w:hAnsi="Arial" w:cs="Arial"/>
          <w:color w:val="222222"/>
          <w:lang w:val="es-MX"/>
        </w:rPr>
      </w:pPr>
      <w:r w:rsidRPr="00A86FE9">
        <w:rPr>
          <w:rFonts w:ascii="Arial" w:eastAsia="Times New Roman" w:hAnsi="Arial" w:cs="Arial"/>
          <w:color w:val="222222"/>
          <w:lang w:val="es-MX"/>
        </w:rPr>
        <w:t>Con la digitalización, las y los contribuyentes podrán agilizar sus trámites de manera eficiente y segura</w:t>
      </w:r>
    </w:p>
    <w:p w14:paraId="6F1A4776" w14:textId="77777777" w:rsidR="00A86FE9" w:rsidRPr="00A86FE9" w:rsidRDefault="00A86FE9" w:rsidP="00A86FE9">
      <w:pPr>
        <w:jc w:val="both"/>
        <w:rPr>
          <w:rFonts w:ascii="Arial" w:eastAsia="Times New Roman" w:hAnsi="Arial" w:cs="Arial"/>
          <w:color w:val="222222"/>
          <w:lang w:val="es-MX"/>
        </w:rPr>
      </w:pPr>
    </w:p>
    <w:p w14:paraId="5E346384" w14:textId="77777777" w:rsidR="00A86FE9" w:rsidRPr="00A86FE9" w:rsidRDefault="00A86FE9" w:rsidP="00A86FE9">
      <w:pPr>
        <w:jc w:val="both"/>
        <w:rPr>
          <w:rFonts w:ascii="Arial" w:eastAsia="Times New Roman" w:hAnsi="Arial" w:cs="Arial"/>
          <w:color w:val="222222"/>
          <w:lang w:val="es-MX"/>
        </w:rPr>
      </w:pPr>
      <w:r w:rsidRPr="00A86FE9">
        <w:rPr>
          <w:rFonts w:ascii="Arial" w:eastAsia="Times New Roman" w:hAnsi="Arial" w:cs="Arial"/>
          <w:b/>
          <w:bCs/>
          <w:color w:val="222222"/>
          <w:lang w:val="es-MX"/>
        </w:rPr>
        <w:t xml:space="preserve">Cancún, Q. R., a 11 de julio de 2023.- </w:t>
      </w:r>
      <w:r w:rsidRPr="00A86FE9">
        <w:rPr>
          <w:rFonts w:ascii="Arial" w:eastAsia="Times New Roman" w:hAnsi="Arial" w:cs="Arial"/>
          <w:color w:val="222222"/>
          <w:lang w:val="es-MX"/>
        </w:rPr>
        <w:t xml:space="preserve">La Presidenta Municipal de Benito Juárez, Ana Paty Peralta, realizó el corte del listón inaugural de las nuevas oficinas de la Dirección General de Protección Civil en la Supermanzana 256, con el objeto de brindar una mayor accesibilidad, atención, servicios y trámites más eficientes y transparentes para la ciudadanía. </w:t>
      </w:r>
    </w:p>
    <w:p w14:paraId="1ADA9D4A" w14:textId="77777777" w:rsidR="00A86FE9" w:rsidRPr="00A86FE9" w:rsidRDefault="00A86FE9" w:rsidP="00A86FE9">
      <w:pPr>
        <w:jc w:val="both"/>
        <w:rPr>
          <w:rFonts w:ascii="Arial" w:eastAsia="Times New Roman" w:hAnsi="Arial" w:cs="Arial"/>
          <w:color w:val="222222"/>
          <w:lang w:val="es-MX"/>
        </w:rPr>
      </w:pPr>
    </w:p>
    <w:p w14:paraId="4FD0EDA8" w14:textId="77777777" w:rsidR="00A86FE9" w:rsidRPr="00A86FE9" w:rsidRDefault="00A86FE9" w:rsidP="00A86FE9">
      <w:pPr>
        <w:jc w:val="both"/>
        <w:rPr>
          <w:rFonts w:ascii="Arial" w:eastAsia="Times New Roman" w:hAnsi="Arial" w:cs="Arial"/>
          <w:color w:val="222222"/>
          <w:lang w:val="es-MX"/>
        </w:rPr>
      </w:pPr>
      <w:r w:rsidRPr="00A86FE9">
        <w:rPr>
          <w:rFonts w:ascii="Arial" w:eastAsia="Times New Roman" w:hAnsi="Arial" w:cs="Arial"/>
          <w:color w:val="222222"/>
          <w:lang w:val="es-MX"/>
        </w:rPr>
        <w:t>“A todos ustedes, a todo el personal, a todo el equipo, les pedimos que sigamos trabajando de manera eficiente, de manera transparente para darles el mejor servicio a todos los usuarios, a todos los contribuyentes, a las y los cancunenses; que seamos siempre ejemplo de que en Benito Juárez se hacen las cosas bien, tenemos que seguir agilizando los trámites y lo seguiremos haciendo por medio de la digitalización, para que cada vez sea mucho más ágil hacer un trámite en protección civil”, dijo la Alcaldesa durante su intervención en el acto protocolario.</w:t>
      </w:r>
    </w:p>
    <w:p w14:paraId="1D3A34B4" w14:textId="77777777" w:rsidR="00A86FE9" w:rsidRPr="00A86FE9" w:rsidRDefault="00A86FE9" w:rsidP="00A86FE9">
      <w:pPr>
        <w:jc w:val="both"/>
        <w:rPr>
          <w:rFonts w:ascii="Arial" w:eastAsia="Times New Roman" w:hAnsi="Arial" w:cs="Arial"/>
          <w:color w:val="222222"/>
          <w:lang w:val="es-MX"/>
        </w:rPr>
      </w:pPr>
    </w:p>
    <w:p w14:paraId="5D049BBB" w14:textId="77777777" w:rsidR="00A86FE9" w:rsidRPr="00A86FE9" w:rsidRDefault="00A86FE9" w:rsidP="00A86FE9">
      <w:pPr>
        <w:jc w:val="both"/>
        <w:rPr>
          <w:rFonts w:ascii="Arial" w:eastAsia="Times New Roman" w:hAnsi="Arial" w:cs="Arial"/>
          <w:color w:val="222222"/>
          <w:lang w:val="es-MX"/>
        </w:rPr>
      </w:pPr>
      <w:r w:rsidRPr="00A86FE9">
        <w:rPr>
          <w:rFonts w:ascii="Arial" w:eastAsia="Times New Roman" w:hAnsi="Arial" w:cs="Arial"/>
          <w:color w:val="222222"/>
          <w:lang w:val="es-MX"/>
        </w:rPr>
        <w:t>En el mismo sentido, el director de la dependencia, Antonio de Jesús Riveroll Ribbon, aclaró que el tema de reducir los requisitos de 8 a sólo 1, para la obtención del dictamen aprobatorio conocido comúnmente como anuencia, obedece a un tema de la Ley General de Protección Civil Nacional y la Ley Estatal, ya que se están adecuando a ella; por lo tanto, están en la espera de nuevas noticias con el programa de digitalización, aunque se ha logrado empezar.</w:t>
      </w:r>
    </w:p>
    <w:p w14:paraId="14D73392" w14:textId="77777777" w:rsidR="00A86FE9" w:rsidRPr="00A86FE9" w:rsidRDefault="00A86FE9" w:rsidP="00A86FE9">
      <w:pPr>
        <w:jc w:val="both"/>
        <w:rPr>
          <w:rFonts w:ascii="Arial" w:eastAsia="Times New Roman" w:hAnsi="Arial" w:cs="Arial"/>
          <w:color w:val="222222"/>
          <w:lang w:val="es-MX"/>
        </w:rPr>
      </w:pPr>
    </w:p>
    <w:p w14:paraId="1EE22B54" w14:textId="77777777" w:rsidR="00A86FE9" w:rsidRPr="00A86FE9" w:rsidRDefault="00A86FE9" w:rsidP="00A86FE9">
      <w:pPr>
        <w:jc w:val="both"/>
        <w:rPr>
          <w:rFonts w:ascii="Arial" w:eastAsia="Times New Roman" w:hAnsi="Arial" w:cs="Arial"/>
          <w:color w:val="222222"/>
          <w:lang w:val="es-MX"/>
        </w:rPr>
      </w:pPr>
      <w:r w:rsidRPr="00A86FE9">
        <w:rPr>
          <w:rFonts w:ascii="Arial" w:eastAsia="Times New Roman" w:hAnsi="Arial" w:cs="Arial"/>
          <w:color w:val="222222"/>
          <w:lang w:val="es-MX"/>
        </w:rPr>
        <w:t>De inmediato, la Primera Autoridad Municipal acompañada del director y demás servidores públicos, recorrió las instalaciones inclusivas, amplias, seguras, modernas, cómodas y con aire acondicionado como merecen todas y todos los cancunenses.</w:t>
      </w:r>
    </w:p>
    <w:p w14:paraId="65A4ED56" w14:textId="77777777" w:rsidR="00A86FE9" w:rsidRPr="00A86FE9" w:rsidRDefault="00A86FE9" w:rsidP="00A86FE9">
      <w:pPr>
        <w:jc w:val="both"/>
        <w:rPr>
          <w:rFonts w:ascii="Arial" w:eastAsia="Times New Roman" w:hAnsi="Arial" w:cs="Arial"/>
          <w:color w:val="222222"/>
          <w:lang w:val="es-MX"/>
        </w:rPr>
      </w:pPr>
    </w:p>
    <w:p w14:paraId="0331E273" w14:textId="099E8879" w:rsidR="00A86FE9" w:rsidRPr="00A86FE9" w:rsidRDefault="00A86FE9" w:rsidP="00A86FE9">
      <w:pPr>
        <w:jc w:val="both"/>
        <w:rPr>
          <w:rFonts w:ascii="Arial" w:eastAsia="Times New Roman" w:hAnsi="Arial" w:cs="Arial"/>
          <w:color w:val="222222"/>
          <w:lang w:val="es-MX"/>
        </w:rPr>
      </w:pPr>
      <w:r w:rsidRPr="00A86FE9">
        <w:rPr>
          <w:rFonts w:ascii="Arial" w:eastAsia="Times New Roman" w:hAnsi="Arial" w:cs="Arial"/>
          <w:color w:val="222222"/>
          <w:lang w:val="es-MX"/>
        </w:rPr>
        <w:t>En estas nuevas oficinas más de 650 contribuyentes han sido atendidos desde el 3 al 10 de julio cuando iniciaron operaciones en la Supermanzana 256, sobre la Av. Yaxché, del fraccionamiento Prado Norte, ya que en promedio se atienden entre 90 y 100 personas al día.</w:t>
      </w:r>
    </w:p>
    <w:p w14:paraId="2BC8FFF7" w14:textId="77777777" w:rsidR="00A86FE9" w:rsidRPr="00A86FE9" w:rsidRDefault="00A86FE9" w:rsidP="00A86FE9">
      <w:pPr>
        <w:jc w:val="both"/>
        <w:rPr>
          <w:rFonts w:ascii="Arial" w:eastAsia="Times New Roman" w:hAnsi="Arial" w:cs="Arial"/>
          <w:color w:val="222222"/>
          <w:lang w:val="es-MX"/>
        </w:rPr>
      </w:pPr>
    </w:p>
    <w:p w14:paraId="59106453" w14:textId="77777777" w:rsidR="00A86FE9" w:rsidRPr="00A86FE9" w:rsidRDefault="00A86FE9" w:rsidP="00A86FE9">
      <w:pPr>
        <w:jc w:val="both"/>
        <w:rPr>
          <w:rFonts w:ascii="Arial" w:eastAsia="Times New Roman" w:hAnsi="Arial" w:cs="Arial"/>
          <w:color w:val="222222"/>
          <w:lang w:val="es-MX"/>
        </w:rPr>
      </w:pPr>
      <w:r w:rsidRPr="00A86FE9">
        <w:rPr>
          <w:rFonts w:ascii="Arial" w:eastAsia="Times New Roman" w:hAnsi="Arial" w:cs="Arial"/>
          <w:color w:val="222222"/>
          <w:lang w:val="es-MX"/>
        </w:rPr>
        <w:t>Además, se pueden realizar cuatro trámites en línea como el Dictamen aprobatorio mediano y alto riesgo; Dictamen aprobatorio para locales comerciales y renovaciones de bajo riesgo; Dictamen aprobatorio para escuelas, estancias infantiles y centros educativos, además de Revisión de programas internos de protección civil y/o planes de emergencia y/o contingencia.</w:t>
      </w:r>
    </w:p>
    <w:p w14:paraId="64E59A78" w14:textId="77777777" w:rsidR="00A86FE9" w:rsidRPr="00A86FE9" w:rsidRDefault="00A86FE9" w:rsidP="00A86FE9">
      <w:pPr>
        <w:jc w:val="both"/>
        <w:rPr>
          <w:rFonts w:ascii="Arial" w:eastAsia="Times New Roman" w:hAnsi="Arial" w:cs="Arial"/>
          <w:color w:val="222222"/>
          <w:lang w:val="es-MX"/>
        </w:rPr>
      </w:pPr>
    </w:p>
    <w:p w14:paraId="5763D106" w14:textId="45D2CCDF" w:rsidR="00A86FE9" w:rsidRPr="00A86FE9" w:rsidRDefault="00A86FE9" w:rsidP="00A86FE9">
      <w:pPr>
        <w:jc w:val="both"/>
        <w:rPr>
          <w:rFonts w:ascii="Arial" w:eastAsia="Times New Roman" w:hAnsi="Arial" w:cs="Arial"/>
          <w:color w:val="222222"/>
          <w:lang w:val="es-MX"/>
        </w:rPr>
      </w:pPr>
      <w:r w:rsidRPr="00A86FE9">
        <w:rPr>
          <w:rFonts w:ascii="Arial" w:eastAsia="Times New Roman" w:hAnsi="Arial" w:cs="Arial"/>
          <w:color w:val="222222"/>
          <w:lang w:val="es-MX"/>
        </w:rPr>
        <w:t xml:space="preserve">En esta importante inauguración se tuvo la asistencia del Secretario General del Ayuntamiento, Pablo Gutiérrez Fernández; los regidores Samuel Mollinedo Portilla e Isidro Roberto Vázquez Guzmán y demás directores de dependencias, junto a la ciudadanía que se encontraba en la realización de trámites. </w:t>
      </w:r>
    </w:p>
    <w:p w14:paraId="2B56AE72" w14:textId="77777777" w:rsidR="00A86FE9" w:rsidRPr="00A86FE9" w:rsidRDefault="00A86FE9" w:rsidP="00A86FE9">
      <w:pPr>
        <w:jc w:val="both"/>
        <w:rPr>
          <w:rFonts w:ascii="Arial" w:eastAsia="Times New Roman" w:hAnsi="Arial" w:cs="Arial"/>
          <w:color w:val="222222"/>
          <w:lang w:val="es-MX"/>
        </w:rPr>
      </w:pPr>
    </w:p>
    <w:p w14:paraId="3993F2B9" w14:textId="2AD7F346" w:rsidR="00A86FE9" w:rsidRPr="00A86FE9" w:rsidRDefault="00A86FE9" w:rsidP="00A86FE9">
      <w:pPr>
        <w:jc w:val="center"/>
        <w:rPr>
          <w:rFonts w:ascii="Arial" w:eastAsia="Times New Roman" w:hAnsi="Arial" w:cs="Arial"/>
          <w:color w:val="222222"/>
          <w:lang w:val="es-MX"/>
        </w:rPr>
      </w:pPr>
      <w:r w:rsidRPr="00A86FE9">
        <w:rPr>
          <w:rFonts w:ascii="Arial" w:eastAsia="Times New Roman" w:hAnsi="Arial" w:cs="Arial"/>
          <w:color w:val="222222"/>
          <w:lang w:val="es-MX"/>
        </w:rPr>
        <w:t>****</w:t>
      </w:r>
      <w:r>
        <w:rPr>
          <w:rFonts w:ascii="Arial" w:eastAsia="Times New Roman" w:hAnsi="Arial" w:cs="Arial"/>
          <w:color w:val="222222"/>
          <w:lang w:val="es-MX"/>
        </w:rPr>
        <w:t>********</w:t>
      </w:r>
    </w:p>
    <w:p w14:paraId="7BD3788C" w14:textId="77777777" w:rsidR="00A86FE9" w:rsidRPr="00A86FE9" w:rsidRDefault="00A86FE9" w:rsidP="00A86FE9">
      <w:pPr>
        <w:jc w:val="center"/>
        <w:rPr>
          <w:rFonts w:ascii="Arial" w:eastAsia="Times New Roman" w:hAnsi="Arial" w:cs="Arial"/>
          <w:b/>
          <w:bCs/>
          <w:color w:val="222222"/>
          <w:lang w:val="es-MX"/>
        </w:rPr>
      </w:pPr>
      <w:r w:rsidRPr="00A86FE9">
        <w:rPr>
          <w:rFonts w:ascii="Arial" w:eastAsia="Times New Roman" w:hAnsi="Arial" w:cs="Arial"/>
          <w:b/>
          <w:bCs/>
          <w:color w:val="222222"/>
          <w:lang w:val="es-MX"/>
        </w:rPr>
        <w:t>COMPLEMENTO INFORMATIVO</w:t>
      </w:r>
    </w:p>
    <w:p w14:paraId="7AC48ECA" w14:textId="77777777" w:rsidR="00A86FE9" w:rsidRPr="00A86FE9" w:rsidRDefault="00A86FE9" w:rsidP="00A86FE9">
      <w:pPr>
        <w:jc w:val="both"/>
        <w:rPr>
          <w:rFonts w:ascii="Arial" w:eastAsia="Times New Roman" w:hAnsi="Arial" w:cs="Arial"/>
          <w:color w:val="222222"/>
          <w:lang w:val="es-MX"/>
        </w:rPr>
      </w:pPr>
    </w:p>
    <w:p w14:paraId="61A6C601" w14:textId="77777777" w:rsidR="00A86FE9" w:rsidRPr="00A86FE9" w:rsidRDefault="00A86FE9" w:rsidP="00A86FE9">
      <w:pPr>
        <w:jc w:val="both"/>
        <w:rPr>
          <w:rFonts w:ascii="Arial" w:eastAsia="Times New Roman" w:hAnsi="Arial" w:cs="Arial"/>
          <w:color w:val="222222"/>
          <w:lang w:val="es-MX"/>
        </w:rPr>
      </w:pPr>
      <w:r w:rsidRPr="00A86FE9">
        <w:rPr>
          <w:rFonts w:ascii="Arial" w:eastAsia="Times New Roman" w:hAnsi="Arial" w:cs="Arial"/>
          <w:color w:val="222222"/>
          <w:lang w:val="es-MX"/>
        </w:rPr>
        <w:t>NUMERARIAS:</w:t>
      </w:r>
    </w:p>
    <w:p w14:paraId="5607007C" w14:textId="77777777" w:rsidR="00A86FE9" w:rsidRPr="00A86FE9" w:rsidRDefault="00A86FE9" w:rsidP="00A86FE9">
      <w:pPr>
        <w:jc w:val="both"/>
        <w:rPr>
          <w:rFonts w:ascii="Arial" w:eastAsia="Times New Roman" w:hAnsi="Arial" w:cs="Arial"/>
          <w:color w:val="222222"/>
          <w:lang w:val="es-MX"/>
        </w:rPr>
      </w:pPr>
    </w:p>
    <w:p w14:paraId="65AA7301" w14:textId="77777777" w:rsidR="00A86FE9" w:rsidRPr="00A86FE9" w:rsidRDefault="00A86FE9" w:rsidP="00A86FE9">
      <w:pPr>
        <w:jc w:val="both"/>
        <w:rPr>
          <w:rFonts w:ascii="Arial" w:eastAsia="Times New Roman" w:hAnsi="Arial" w:cs="Arial"/>
          <w:color w:val="222222"/>
          <w:lang w:val="es-MX"/>
        </w:rPr>
      </w:pPr>
      <w:r w:rsidRPr="00A86FE9">
        <w:rPr>
          <w:rFonts w:ascii="Arial" w:eastAsia="Times New Roman" w:hAnsi="Arial" w:cs="Arial"/>
          <w:color w:val="222222"/>
          <w:lang w:val="es-MX"/>
        </w:rPr>
        <w:t>•</w:t>
      </w:r>
      <w:r w:rsidRPr="00A86FE9">
        <w:rPr>
          <w:rFonts w:ascii="Arial" w:eastAsia="Times New Roman" w:hAnsi="Arial" w:cs="Arial"/>
          <w:color w:val="222222"/>
          <w:lang w:val="es-MX"/>
        </w:rPr>
        <w:tab/>
        <w:t>911 mil 503 benitojuarenses beneficiados</w:t>
      </w:r>
    </w:p>
    <w:p w14:paraId="570AE506" w14:textId="77777777" w:rsidR="00A86FE9" w:rsidRPr="00A86FE9" w:rsidRDefault="00A86FE9" w:rsidP="00A86FE9">
      <w:pPr>
        <w:jc w:val="both"/>
        <w:rPr>
          <w:rFonts w:ascii="Arial" w:eastAsia="Times New Roman" w:hAnsi="Arial" w:cs="Arial"/>
          <w:color w:val="222222"/>
          <w:lang w:val="es-MX"/>
        </w:rPr>
      </w:pPr>
      <w:r w:rsidRPr="00A86FE9">
        <w:rPr>
          <w:rFonts w:ascii="Arial" w:eastAsia="Times New Roman" w:hAnsi="Arial" w:cs="Arial"/>
          <w:color w:val="222222"/>
          <w:lang w:val="es-MX"/>
        </w:rPr>
        <w:t>•</w:t>
      </w:r>
      <w:r w:rsidRPr="00A86FE9">
        <w:rPr>
          <w:rFonts w:ascii="Arial" w:eastAsia="Times New Roman" w:hAnsi="Arial" w:cs="Arial"/>
          <w:color w:val="222222"/>
          <w:lang w:val="es-MX"/>
        </w:rPr>
        <w:tab/>
        <w:t xml:space="preserve">19 mil 786 establecimientos comerciales </w:t>
      </w:r>
    </w:p>
    <w:p w14:paraId="5800F417" w14:textId="77777777" w:rsidR="00A86FE9" w:rsidRPr="00A86FE9" w:rsidRDefault="00A86FE9" w:rsidP="00A86FE9">
      <w:pPr>
        <w:jc w:val="both"/>
        <w:rPr>
          <w:rFonts w:ascii="Arial" w:eastAsia="Times New Roman" w:hAnsi="Arial" w:cs="Arial"/>
          <w:color w:val="222222"/>
          <w:lang w:val="es-MX"/>
        </w:rPr>
      </w:pPr>
      <w:r w:rsidRPr="00A86FE9">
        <w:rPr>
          <w:rFonts w:ascii="Arial" w:eastAsia="Times New Roman" w:hAnsi="Arial" w:cs="Arial"/>
          <w:color w:val="222222"/>
          <w:lang w:val="es-MX"/>
        </w:rPr>
        <w:t>•</w:t>
      </w:r>
      <w:r w:rsidRPr="00A86FE9">
        <w:rPr>
          <w:rFonts w:ascii="Arial" w:eastAsia="Times New Roman" w:hAnsi="Arial" w:cs="Arial"/>
          <w:color w:val="222222"/>
          <w:lang w:val="es-MX"/>
        </w:rPr>
        <w:tab/>
        <w:t>50 personas activas en las diferentes oficinas</w:t>
      </w:r>
    </w:p>
    <w:p w14:paraId="37A0F930" w14:textId="77777777" w:rsidR="00A86FE9" w:rsidRPr="00A86FE9" w:rsidRDefault="00A86FE9" w:rsidP="00A86FE9">
      <w:pPr>
        <w:jc w:val="both"/>
        <w:rPr>
          <w:rFonts w:ascii="Arial" w:eastAsia="Times New Roman" w:hAnsi="Arial" w:cs="Arial"/>
          <w:color w:val="222222"/>
          <w:lang w:val="es-MX"/>
        </w:rPr>
      </w:pPr>
      <w:r w:rsidRPr="00A86FE9">
        <w:rPr>
          <w:rFonts w:ascii="Arial" w:eastAsia="Times New Roman" w:hAnsi="Arial" w:cs="Arial"/>
          <w:color w:val="222222"/>
          <w:lang w:val="es-MX"/>
        </w:rPr>
        <w:t>•</w:t>
      </w:r>
      <w:r w:rsidRPr="00A86FE9">
        <w:rPr>
          <w:rFonts w:ascii="Arial" w:eastAsia="Times New Roman" w:hAnsi="Arial" w:cs="Arial"/>
          <w:color w:val="222222"/>
          <w:lang w:val="es-MX"/>
        </w:rPr>
        <w:tab/>
        <w:t>10 oficinas se encuentran en las nuevas instalaciones y un módulo de información en Plaza Centro.</w:t>
      </w:r>
    </w:p>
    <w:p w14:paraId="35847051" w14:textId="77777777" w:rsidR="00A86FE9" w:rsidRPr="00A86FE9" w:rsidRDefault="00A86FE9" w:rsidP="00A86FE9">
      <w:pPr>
        <w:jc w:val="both"/>
        <w:rPr>
          <w:rFonts w:ascii="Arial" w:eastAsia="Times New Roman" w:hAnsi="Arial" w:cs="Arial"/>
          <w:color w:val="222222"/>
          <w:lang w:val="es-MX"/>
        </w:rPr>
      </w:pPr>
    </w:p>
    <w:p w14:paraId="34D5B103" w14:textId="77777777" w:rsidR="00A86FE9" w:rsidRPr="00A86FE9" w:rsidRDefault="00A86FE9" w:rsidP="00A86FE9">
      <w:pPr>
        <w:jc w:val="both"/>
        <w:rPr>
          <w:rFonts w:ascii="Arial" w:eastAsia="Times New Roman" w:hAnsi="Arial" w:cs="Arial"/>
          <w:color w:val="222222"/>
          <w:lang w:val="es-MX"/>
        </w:rPr>
      </w:pPr>
    </w:p>
    <w:p w14:paraId="04F494EA" w14:textId="77777777" w:rsidR="00A86FE9" w:rsidRPr="00A86FE9" w:rsidRDefault="00A86FE9" w:rsidP="00A86FE9">
      <w:pPr>
        <w:jc w:val="both"/>
        <w:rPr>
          <w:rFonts w:ascii="Arial" w:eastAsia="Times New Roman" w:hAnsi="Arial" w:cs="Arial"/>
          <w:color w:val="222222"/>
          <w:lang w:val="es-MX"/>
        </w:rPr>
      </w:pPr>
      <w:r w:rsidRPr="00A86FE9">
        <w:rPr>
          <w:rFonts w:ascii="Arial" w:eastAsia="Times New Roman" w:hAnsi="Arial" w:cs="Arial"/>
          <w:color w:val="222222"/>
          <w:lang w:val="es-MX"/>
        </w:rPr>
        <w:t>OFICINAS DE OPERACIÓN</w:t>
      </w:r>
    </w:p>
    <w:p w14:paraId="360179CC" w14:textId="77777777" w:rsidR="00A86FE9" w:rsidRPr="00A86FE9" w:rsidRDefault="00A86FE9" w:rsidP="00A86FE9">
      <w:pPr>
        <w:jc w:val="both"/>
        <w:rPr>
          <w:rFonts w:ascii="Arial" w:eastAsia="Times New Roman" w:hAnsi="Arial" w:cs="Arial"/>
          <w:color w:val="222222"/>
          <w:lang w:val="es-MX"/>
        </w:rPr>
      </w:pPr>
    </w:p>
    <w:p w14:paraId="3A2B4C88" w14:textId="71AA6810" w:rsidR="009B765B" w:rsidRPr="0081277F" w:rsidRDefault="00A86FE9" w:rsidP="00A86FE9">
      <w:pPr>
        <w:jc w:val="both"/>
        <w:rPr>
          <w:rFonts w:ascii="Arial" w:eastAsia="Times New Roman" w:hAnsi="Arial" w:cs="Arial"/>
          <w:color w:val="222222"/>
          <w:lang w:val="es-MX"/>
        </w:rPr>
      </w:pPr>
      <w:r w:rsidRPr="00A86FE9">
        <w:rPr>
          <w:rFonts w:ascii="Arial" w:eastAsia="Times New Roman" w:hAnsi="Arial" w:cs="Arial"/>
          <w:color w:val="222222"/>
          <w:lang w:val="es-MX"/>
        </w:rPr>
        <w:t>•</w:t>
      </w:r>
      <w:r w:rsidRPr="00A86FE9">
        <w:rPr>
          <w:rFonts w:ascii="Arial" w:eastAsia="Times New Roman" w:hAnsi="Arial" w:cs="Arial"/>
          <w:color w:val="222222"/>
          <w:lang w:val="es-MX"/>
        </w:rPr>
        <w:tab/>
        <w:t>Dirección General; Departamento de Normatividad; Área de Ventanilla; Área Administrativa; Departamento de Seguridad y Salvamento; Departamento de Meteorología; Departamento de Capacitación; Departamento de Atención a Desastres Naturales; Departamento de Refugios Temporales y Reserva Estratégica; Departamento de Voluntarios y Supervisión de Eventos; así como el Departamento de Información y Estadística.</w:t>
      </w:r>
    </w:p>
    <w:sectPr w:rsidR="009B765B" w:rsidRPr="0081277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82069" w14:textId="77777777" w:rsidR="00424773" w:rsidRDefault="00424773" w:rsidP="0032752D">
      <w:r>
        <w:separator/>
      </w:r>
    </w:p>
  </w:endnote>
  <w:endnote w:type="continuationSeparator" w:id="0">
    <w:p w14:paraId="58F3C5BD" w14:textId="77777777" w:rsidR="00424773" w:rsidRDefault="00424773"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640F8" w14:textId="77777777" w:rsidR="00424773" w:rsidRDefault="00424773" w:rsidP="0032752D">
      <w:r>
        <w:separator/>
      </w:r>
    </w:p>
  </w:footnote>
  <w:footnote w:type="continuationSeparator" w:id="0">
    <w:p w14:paraId="452A6976" w14:textId="77777777" w:rsidR="00424773" w:rsidRDefault="00424773"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2E725450"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DC4AA5">
            <w:rPr>
              <w:rFonts w:ascii="Gotham" w:hAnsi="Gotham"/>
              <w:b/>
              <w:sz w:val="22"/>
              <w:szCs w:val="22"/>
              <w:lang w:val="es-MX"/>
            </w:rPr>
            <w:t>80</w:t>
          </w:r>
          <w:r w:rsidR="00A86FE9">
            <w:rPr>
              <w:rFonts w:ascii="Gotham" w:hAnsi="Gotham"/>
              <w:b/>
              <w:sz w:val="22"/>
              <w:szCs w:val="22"/>
              <w:lang w:val="es-MX"/>
            </w:rPr>
            <w:t>9</w:t>
          </w:r>
        </w:p>
        <w:p w14:paraId="2564202F" w14:textId="53204018" w:rsidR="002A59FA" w:rsidRPr="00E068A5" w:rsidRDefault="00DC4AA5"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11</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sidR="00C7498B">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74051"/>
    <w:multiLevelType w:val="hybridMultilevel"/>
    <w:tmpl w:val="50F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07258"/>
    <w:multiLevelType w:val="hybridMultilevel"/>
    <w:tmpl w:val="EE22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76864"/>
    <w:multiLevelType w:val="hybridMultilevel"/>
    <w:tmpl w:val="1254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30509"/>
    <w:multiLevelType w:val="hybridMultilevel"/>
    <w:tmpl w:val="C6A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C3AB3"/>
    <w:multiLevelType w:val="hybridMultilevel"/>
    <w:tmpl w:val="3E36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95A29"/>
    <w:multiLevelType w:val="hybridMultilevel"/>
    <w:tmpl w:val="5A1A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E57924"/>
    <w:multiLevelType w:val="hybridMultilevel"/>
    <w:tmpl w:val="4952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715773"/>
    <w:multiLevelType w:val="hybridMultilevel"/>
    <w:tmpl w:val="49C8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967AFE"/>
    <w:multiLevelType w:val="hybridMultilevel"/>
    <w:tmpl w:val="DED8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F2523"/>
    <w:multiLevelType w:val="hybridMultilevel"/>
    <w:tmpl w:val="AD46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3"/>
  </w:num>
  <w:num w:numId="2" w16cid:durableId="1274052153">
    <w:abstractNumId w:val="16"/>
  </w:num>
  <w:num w:numId="3" w16cid:durableId="338195460">
    <w:abstractNumId w:val="5"/>
  </w:num>
  <w:num w:numId="4" w16cid:durableId="1218857078">
    <w:abstractNumId w:val="7"/>
  </w:num>
  <w:num w:numId="5" w16cid:durableId="1715345676">
    <w:abstractNumId w:val="6"/>
  </w:num>
  <w:num w:numId="6" w16cid:durableId="2108303912">
    <w:abstractNumId w:val="19"/>
  </w:num>
  <w:num w:numId="7" w16cid:durableId="1322150822">
    <w:abstractNumId w:val="1"/>
  </w:num>
  <w:num w:numId="8" w16cid:durableId="2131392324">
    <w:abstractNumId w:val="10"/>
  </w:num>
  <w:num w:numId="9" w16cid:durableId="1814567513">
    <w:abstractNumId w:val="10"/>
  </w:num>
  <w:num w:numId="10" w16cid:durableId="841357914">
    <w:abstractNumId w:val="3"/>
  </w:num>
  <w:num w:numId="11" w16cid:durableId="1561206574">
    <w:abstractNumId w:val="17"/>
  </w:num>
  <w:num w:numId="12" w16cid:durableId="1370883145">
    <w:abstractNumId w:val="0"/>
  </w:num>
  <w:num w:numId="13" w16cid:durableId="1506702604">
    <w:abstractNumId w:val="2"/>
  </w:num>
  <w:num w:numId="14" w16cid:durableId="468059338">
    <w:abstractNumId w:val="15"/>
  </w:num>
  <w:num w:numId="15" w16cid:durableId="399720375">
    <w:abstractNumId w:val="4"/>
  </w:num>
  <w:num w:numId="16" w16cid:durableId="803471890">
    <w:abstractNumId w:val="8"/>
  </w:num>
  <w:num w:numId="17" w16cid:durableId="803161323">
    <w:abstractNumId w:val="9"/>
  </w:num>
  <w:num w:numId="18" w16cid:durableId="799614825">
    <w:abstractNumId w:val="12"/>
  </w:num>
  <w:num w:numId="19" w16cid:durableId="535386333">
    <w:abstractNumId w:val="18"/>
  </w:num>
  <w:num w:numId="20" w16cid:durableId="592281249">
    <w:abstractNumId w:val="11"/>
  </w:num>
  <w:num w:numId="21" w16cid:durableId="58674347">
    <w:abstractNumId w:val="20"/>
  </w:num>
  <w:num w:numId="22" w16cid:durableId="20719525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82E03"/>
    <w:rsid w:val="0008692C"/>
    <w:rsid w:val="00095D7E"/>
    <w:rsid w:val="0009709F"/>
    <w:rsid w:val="000A5062"/>
    <w:rsid w:val="000E0A08"/>
    <w:rsid w:val="000F4E74"/>
    <w:rsid w:val="00113FBF"/>
    <w:rsid w:val="001634E3"/>
    <w:rsid w:val="00165B15"/>
    <w:rsid w:val="001C5864"/>
    <w:rsid w:val="001E63AD"/>
    <w:rsid w:val="001F1ABE"/>
    <w:rsid w:val="00211A62"/>
    <w:rsid w:val="002166A9"/>
    <w:rsid w:val="0024033A"/>
    <w:rsid w:val="0025661B"/>
    <w:rsid w:val="002567AB"/>
    <w:rsid w:val="002603F1"/>
    <w:rsid w:val="00292447"/>
    <w:rsid w:val="002A229C"/>
    <w:rsid w:val="002A6C19"/>
    <w:rsid w:val="002C155E"/>
    <w:rsid w:val="002D3A60"/>
    <w:rsid w:val="00313684"/>
    <w:rsid w:val="0032752D"/>
    <w:rsid w:val="00345D95"/>
    <w:rsid w:val="00351441"/>
    <w:rsid w:val="00367265"/>
    <w:rsid w:val="003A3A2B"/>
    <w:rsid w:val="003C52B6"/>
    <w:rsid w:val="003C7954"/>
    <w:rsid w:val="0040549B"/>
    <w:rsid w:val="00410512"/>
    <w:rsid w:val="00424773"/>
    <w:rsid w:val="00443969"/>
    <w:rsid w:val="004B0568"/>
    <w:rsid w:val="004B3D55"/>
    <w:rsid w:val="00513AE6"/>
    <w:rsid w:val="0051435C"/>
    <w:rsid w:val="005158F9"/>
    <w:rsid w:val="005303CC"/>
    <w:rsid w:val="00531DD6"/>
    <w:rsid w:val="00534104"/>
    <w:rsid w:val="00537E86"/>
    <w:rsid w:val="00541E9F"/>
    <w:rsid w:val="005423C8"/>
    <w:rsid w:val="0057134E"/>
    <w:rsid w:val="005B018B"/>
    <w:rsid w:val="005D5B5A"/>
    <w:rsid w:val="005D66EE"/>
    <w:rsid w:val="00674795"/>
    <w:rsid w:val="00690482"/>
    <w:rsid w:val="006A5EDD"/>
    <w:rsid w:val="006B1B05"/>
    <w:rsid w:val="006B5423"/>
    <w:rsid w:val="006F2E84"/>
    <w:rsid w:val="00725B6C"/>
    <w:rsid w:val="0073739C"/>
    <w:rsid w:val="00766462"/>
    <w:rsid w:val="007D4737"/>
    <w:rsid w:val="007F0CBF"/>
    <w:rsid w:val="0081277F"/>
    <w:rsid w:val="008611C9"/>
    <w:rsid w:val="008B55E9"/>
    <w:rsid w:val="008F0403"/>
    <w:rsid w:val="00901DE5"/>
    <w:rsid w:val="00920BEC"/>
    <w:rsid w:val="00927BA1"/>
    <w:rsid w:val="009329AB"/>
    <w:rsid w:val="009901D7"/>
    <w:rsid w:val="00997D9F"/>
    <w:rsid w:val="009A6B8F"/>
    <w:rsid w:val="009B6CB5"/>
    <w:rsid w:val="009B765B"/>
    <w:rsid w:val="009C2D12"/>
    <w:rsid w:val="009C6F81"/>
    <w:rsid w:val="009D3502"/>
    <w:rsid w:val="00A11EEE"/>
    <w:rsid w:val="00A172DD"/>
    <w:rsid w:val="00A2715A"/>
    <w:rsid w:val="00A44EF2"/>
    <w:rsid w:val="00A86FE9"/>
    <w:rsid w:val="00A9017A"/>
    <w:rsid w:val="00AC3CC5"/>
    <w:rsid w:val="00B14A64"/>
    <w:rsid w:val="00B27260"/>
    <w:rsid w:val="00B309E2"/>
    <w:rsid w:val="00B8258B"/>
    <w:rsid w:val="00B956CF"/>
    <w:rsid w:val="00BC445F"/>
    <w:rsid w:val="00BD281D"/>
    <w:rsid w:val="00BD5728"/>
    <w:rsid w:val="00C16B01"/>
    <w:rsid w:val="00C46CED"/>
    <w:rsid w:val="00C47775"/>
    <w:rsid w:val="00C7498B"/>
    <w:rsid w:val="00CA373B"/>
    <w:rsid w:val="00CA3A8B"/>
    <w:rsid w:val="00CB5CE7"/>
    <w:rsid w:val="00CF3E97"/>
    <w:rsid w:val="00D155EE"/>
    <w:rsid w:val="00D23899"/>
    <w:rsid w:val="00D42475"/>
    <w:rsid w:val="00D5052D"/>
    <w:rsid w:val="00D921BC"/>
    <w:rsid w:val="00DC4AA5"/>
    <w:rsid w:val="00E20A6A"/>
    <w:rsid w:val="00E268BC"/>
    <w:rsid w:val="00E62DCB"/>
    <w:rsid w:val="00E81586"/>
    <w:rsid w:val="00EB5599"/>
    <w:rsid w:val="00EC7C90"/>
    <w:rsid w:val="00EE0B32"/>
    <w:rsid w:val="00EE1D62"/>
    <w:rsid w:val="00F306E9"/>
    <w:rsid w:val="00F43942"/>
    <w:rsid w:val="00FB00DF"/>
    <w:rsid w:val="00FB100C"/>
    <w:rsid w:val="00FC77BE"/>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514</Words>
  <Characters>2934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40</cp:revision>
  <dcterms:created xsi:type="dcterms:W3CDTF">2023-06-16T23:53:00Z</dcterms:created>
  <dcterms:modified xsi:type="dcterms:W3CDTF">2023-07-11T22:20:00Z</dcterms:modified>
</cp:coreProperties>
</file>